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ГУБЕРНАТОР ЯРОСЛАВСКОЙ ОБЛАСТИ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b/>
          <w:szCs w:val="28"/>
        </w:rPr>
        <w:t>УКАЗ</w:t>
      </w:r>
    </w:p>
    <w:p>
      <w:pPr>
        <w:pStyle w:val="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ind w:hanging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31.07.2014 № 331</w:t>
      </w:r>
    </w:p>
    <w:p>
      <w:pPr>
        <w:pStyle w:val="Normal"/>
        <w:ind w:hanging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>
      <w:pPr>
        <w:pStyle w:val="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ind w:right="5101" w:hanging="0"/>
        <w:rPr/>
      </w:pPr>
      <w:r>
        <w:rPr/>
        <w:fldChar w:fldCharType="begin" w:fldLock="true"/>
      </w:r>
      <w:r>
        <w:instrText> DOCPROPERTY "Содержание"</w:instrText>
      </w:r>
      <w:r>
        <w:fldChar w:fldCharType="separate"/>
      </w:r>
      <w:r>
        <w:t xml:space="preserve">О внедрении стандарта </w:t>
        <w:t xml:space="preserve">развития конкуренции </w:t>
        <w:t>в Ярославской области</w:t>
      </w:r>
      <w:r>
        <w:fldChar w:fldCharType="end"/>
      </w:r>
    </w:p>
    <w:p>
      <w:pPr>
        <w:pStyle w:val="Normal"/>
        <w:ind w:right="-2" w:hanging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&lt;в ред. указа Губернатора области от 09.10.2014 № 447&gt;</w:t>
      </w:r>
    </w:p>
    <w:p>
      <w:pPr>
        <w:pStyle w:val="Normal"/>
        <w:ind w:right="-2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ind w:right="-2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jc w:val="both"/>
        <w:rPr/>
      </w:pPr>
      <w:r>
        <w:rPr>
          <w:rFonts w:cs="Times New Roman"/>
          <w:szCs w:val="28"/>
        </w:rPr>
        <w:t xml:space="preserve">Во исполнение требований </w:t>
      </w:r>
      <w:r>
        <w:rPr>
          <w:szCs w:val="28"/>
          <w:lang w:bidi="en-US"/>
        </w:rPr>
        <w:t>плана мероприятий («дорожной карты») «</w:t>
      </w:r>
      <w:r>
        <w:rPr>
          <w:szCs w:val="28"/>
        </w:rPr>
        <w:t xml:space="preserve">Развитие конкуренции и совершенствование антимонопольной политики», утвержденного </w:t>
      </w:r>
      <w:hyperlink r:id="rId2">
        <w:r>
          <w:rPr>
            <w:rStyle w:val="Style17"/>
            <w:szCs w:val="28"/>
          </w:rPr>
          <w:t>распоряжением Правительства Российской Федерации от      28 декабря 2012 г. № 2579-р</w:t>
        </w:r>
      </w:hyperlink>
      <w:r>
        <w:rPr/>
        <w:t xml:space="preserve">, и в соответствии с  </w:t>
      </w:r>
      <w:r>
        <w:rPr>
          <w:szCs w:val="28"/>
        </w:rPr>
        <w:t xml:space="preserve">протоколом Совета по </w:t>
      </w:r>
      <w:r>
        <w:rPr>
          <w:rFonts w:cs="Times New Roman"/>
          <w:szCs w:val="28"/>
        </w:rPr>
        <w:t>улучшению инвестиционного климата и развитию конкуренции в Ярославской области</w:t>
      </w:r>
      <w:r>
        <w:rPr>
          <w:szCs w:val="28"/>
        </w:rPr>
        <w:t xml:space="preserve"> от 29.05.2014 </w:t>
      </w:r>
    </w:p>
    <w:p>
      <w:pPr>
        <w:pStyle w:val="Normal"/>
        <w:ind w:hanging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ПОСТАНОВЛЯЮ:</w:t>
      </w:r>
    </w:p>
    <w:p>
      <w:pPr>
        <w:pStyle w:val="ListParagraph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 Осуществить внедрение в Ярославской области Стандарта развития конкуренции в субъектах Российской Федерации, </w:t>
      </w:r>
      <w:r>
        <w:rPr>
          <w:szCs w:val="28"/>
        </w:rPr>
        <w:t xml:space="preserve">разработанного </w:t>
      </w:r>
      <w:r>
        <w:rPr>
          <w:color w:val="000000"/>
          <w:szCs w:val="28"/>
        </w:rPr>
        <w:t>автономной некоммерческой организацией «Агентство стратегических инициатив по продвижению новых проектов» (далее – Стандарт)</w:t>
      </w:r>
      <w:r>
        <w:rPr>
          <w:rFonts w:cs="Times New Roman"/>
          <w:szCs w:val="28"/>
        </w:rPr>
        <w:t>.</w:t>
      </w:r>
      <w:r>
        <w:rPr/>
        <w:t xml:space="preserve"> </w:t>
      </w:r>
      <w:r>
        <w:rPr>
          <w:rFonts w:cs="Times New Roman"/>
          <w:szCs w:val="28"/>
        </w:rPr>
        <w:t>&lt;в ред. указа Губернатора области от 09.10.2014 № 447&gt;</w:t>
      </w:r>
    </w:p>
    <w:p>
      <w:pPr>
        <w:pStyle w:val="ListParagraph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 Определить департамент промышленной политики Ярославской области уполномоченным органом исполнительной власти Ярославской области по содействию развитию конкуренции в Ярославской области в рамках действующего Стандарта.</w:t>
      </w:r>
      <w:bookmarkStart w:id="0" w:name="_GoBack"/>
      <w:bookmarkEnd w:id="0"/>
      <w:r>
        <w:rPr/>
        <w:t xml:space="preserve"> </w:t>
      </w:r>
      <w:r>
        <w:rPr>
          <w:rFonts w:cs="Times New Roman"/>
          <w:szCs w:val="28"/>
        </w:rPr>
        <w:t>&lt;в ред. указа Губернатора области от 09.10.2014 № 447&gt;</w:t>
      </w:r>
    </w:p>
    <w:p>
      <w:pPr>
        <w:pStyle w:val="ListParagraph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 Контроль за исполнением указа возложить на заместителя Губернатора области Секретарева Д.М.</w:t>
      </w:r>
    </w:p>
    <w:p>
      <w:pPr>
        <w:pStyle w:val="ListParagraph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 Указ вступает в силу с момента подписания.</w:t>
      </w:r>
    </w:p>
    <w:p>
      <w:pPr>
        <w:pStyle w:val="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tabs>
          <w:tab w:val="right" w:pos="9356" w:leader="none"/>
        </w:tabs>
        <w:ind w:hanging="0"/>
        <w:jc w:val="both"/>
        <w:rPr/>
      </w:pPr>
      <w:r>
        <w:rPr>
          <w:rFonts w:cs="Times New Roman"/>
          <w:szCs w:val="28"/>
        </w:rPr>
        <w:t>Губернатор области</w:t>
        <w:tab/>
        <w:t>С.Н. Ястребов</w:t>
      </w:r>
      <w:r>
        <w:rPr/>
        <w:b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985" w:right="566" w:header="709" w:top="1134" w:footer="709" w:bottom="1134" w:gutter="0"/>
      <w:pgNumType w:fmt="decimal"/>
      <w:formProt w:val="false"/>
      <w:titlePg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6235"/>
      <w:gridCol w:w="3119"/>
    </w:tblGrid>
    <w:tr>
      <w:trPr/>
      <w:tc>
        <w:tcPr>
          <w:tcW w:w="6235" w:type="dxa"/>
          <w:tcBorders/>
          <w:shd w:color="auto" w:fill="auto" w:val="clear"/>
        </w:tcPr>
        <w:p>
          <w:pPr>
            <w:pStyle w:val="Style24"/>
            <w:ind w:hanging="0"/>
            <w:rPr>
              <w:rFonts w:cs="Times New Roman"/>
              <w:color w:val="808080"/>
              <w:sz w:val="18"/>
            </w:rPr>
          </w:pPr>
          <w:r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3119" w:type="dxa"/>
          <w:tcBorders/>
          <w:shd w:color="auto" w:fill="auto" w:val="clear"/>
        </w:tcPr>
        <w:p>
          <w:pPr>
            <w:pStyle w:val="Style24"/>
            <w:ind w:hanging="0"/>
            <w:jc w:val="right"/>
            <w:rPr/>
          </w:pPr>
          <w:r>
            <w:rPr>
              <w:rFonts w:cs="Times New Roman"/>
              <w:color w:val="808080"/>
              <w:sz w:val="18"/>
            </w:rPr>
            <w:t xml:space="preserve">Страница </w:t>
          </w:r>
          <w:r>
            <w:rPr>
              <w:rFonts w:cs="Times New Roman"/>
              <w:color w:val="808080"/>
              <w:sz w:val="18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0</w:t>
          </w:r>
          <w:r>
            <w:fldChar w:fldCharType="end"/>
          </w:r>
          <w:r>
            <w:rPr>
              <w:rFonts w:cs="Times New Roman"/>
              <w:color w:val="808080"/>
              <w:sz w:val="18"/>
            </w:rPr>
            <w:t xml:space="preserve"> из </w:t>
          </w:r>
          <w:r>
            <w:rPr>
              <w:rFonts w:cs="Times New Roman"/>
              <w:color w:val="808080"/>
              <w:sz w:val="18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Style2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6235"/>
      <w:gridCol w:w="3119"/>
    </w:tblGrid>
    <w:tr>
      <w:trPr/>
      <w:tc>
        <w:tcPr>
          <w:tcW w:w="6235" w:type="dxa"/>
          <w:tcBorders/>
          <w:shd w:color="auto" w:fill="auto" w:val="clear"/>
        </w:tcPr>
        <w:p>
          <w:pPr>
            <w:pStyle w:val="Style24"/>
            <w:ind w:hanging="0"/>
            <w:rPr>
              <w:rFonts w:cs="Times New Roman"/>
              <w:color w:val="808080"/>
              <w:sz w:val="18"/>
            </w:rPr>
          </w:pPr>
          <w:r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3119" w:type="dxa"/>
          <w:tcBorders/>
          <w:shd w:color="auto" w:fill="auto" w:val="clear"/>
        </w:tcPr>
        <w:p>
          <w:pPr>
            <w:pStyle w:val="Style24"/>
            <w:ind w:hanging="0"/>
            <w:jc w:val="right"/>
            <w:rPr/>
          </w:pPr>
          <w:r>
            <w:rPr>
              <w:rFonts w:cs="Times New Roman"/>
              <w:color w:val="808080"/>
              <w:sz w:val="18"/>
            </w:rPr>
            <w:t xml:space="preserve">Страница </w:t>
          </w:r>
          <w:r>
            <w:rPr>
              <w:rFonts w:cs="Times New Roman"/>
              <w:color w:val="808080"/>
              <w:sz w:val="18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0</w:t>
          </w:r>
          <w:r>
            <w:fldChar w:fldCharType="end"/>
          </w:r>
          <w:r>
            <w:rPr>
              <w:rFonts w:cs="Times New Roman"/>
              <w:color w:val="808080"/>
              <w:sz w:val="18"/>
            </w:rPr>
            <w:t xml:space="preserve"> из </w:t>
          </w:r>
          <w:r>
            <w:rPr>
              <w:rFonts w:cs="Times New Roman"/>
              <w:color w:val="808080"/>
              <w:sz w:val="18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7a57"/>
    <w:pPr>
      <w:widowControl/>
      <w:bidi w:val="0"/>
      <w:spacing w:lineRule="auto" w:line="240" w:before="0" w:after="0"/>
      <w:ind w:firstLine="709"/>
      <w:jc w:val="left"/>
    </w:pPr>
    <w:rPr>
      <w:rFonts w:ascii="Times New Roman" w:hAnsi="Times New Roman" w:eastAsia="Times New Roman" w:cs="Calibri"/>
      <w:color w:val="auto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5f21a3"/>
    <w:rPr>
      <w:rFonts w:ascii="Calibri" w:hAnsi="Calibri" w:eastAsia="Times New Roman" w:cs="Calibri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951994"/>
    <w:rPr>
      <w:rFonts w:ascii="Calibri" w:hAnsi="Calibri" w:eastAsia="Times New Roman" w:cs="Calibri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016db5"/>
    <w:rPr>
      <w:rFonts w:ascii="Tahoma" w:hAnsi="Tahoma" w:eastAsia="Times New Roman" w:cs="Tahoma"/>
      <w:sz w:val="16"/>
      <w:szCs w:val="16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Header"/>
    <w:basedOn w:val="Normal"/>
    <w:link w:val="a5"/>
    <w:uiPriority w:val="99"/>
    <w:rsid w:val="005f21a3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7"/>
    <w:uiPriority w:val="99"/>
    <w:unhideWhenUsed/>
    <w:rsid w:val="00951994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d34418"/>
    <w:pPr>
      <w:spacing w:before="0" w:after="0"/>
      <w:ind w:left="720" w:firstLine="709"/>
      <w:contextualSpacing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016db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5f21a3"/>
    <w:pPr>
      <w:spacing w:after="0" w:line="240" w:lineRule="auto"/>
    </w:pPr>
    <w:rPr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si.ru/upload_docs/Rasp_PravRF_28-12-2012_2579p.pdf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C57C4391A53248B25989D93B8DB3FB" ma:contentTypeVersion="1" ma:contentTypeDescription="Создание документа." ma:contentTypeScope="" ma:versionID="831d66b48df61ce06d39113b24e17c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DEBE75-AA5D-422B-B6B5-C158BC203CFE}"/>
</file>

<file path=customXml/itemProps2.xml><?xml version="1.0" encoding="utf-8"?>
<ds:datastoreItem xmlns:ds="http://schemas.openxmlformats.org/officeDocument/2006/customXml" ds:itemID="{D48F28D8-1D78-405D-9ADB-55DB16F8020C}"/>
</file>

<file path=customXml/itemProps3.xml><?xml version="1.0" encoding="utf-8"?>
<ds:datastoreItem xmlns:ds="http://schemas.openxmlformats.org/officeDocument/2006/customXml" ds:itemID="{EC53F4DB-CBEC-4169-93E6-63406D8511AA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</Template>
  <TotalTime>1</TotalTime>
  <Application>LibreOffice/5.1.2.2$Windows_x86 LibreOffice_project/d3bf12ecb743fc0d20e0be0c58ca359301eb705f</Application>
  <Pages>1</Pages>
  <Words>217</Words>
  <CharactersWithSpaces>1238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2015-01-26T08:42:00Z</dcterms:created>
  <dc:creator>Кокарева</dc:creator>
  <dc:description/>
  <dc:language>ru-RU</dc:language>
  <cp:lastModifiedBy>Кокарева</cp:lastModifiedBy>
  <cp:lastPrinted>2011-05-24T10:58:00Z</cp:lastPrinted>
  <dcterms:modified xsi:type="dcterms:W3CDTF">2015-01-26T08:42:00Z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ntentTypeId">
    <vt:lpwstr>0x010100D9C57C4391A53248B25989D93B8DB3FB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YS_CODE_DIRECTUM">
    <vt:lpwstr>DIRECTUM</vt:lpwstr>
  </property>
  <property fmtid="{D5CDD505-2E9C-101B-9397-08002B2CF9AE}" pid="8" name="ScaleCrop">
    <vt:bool>0</vt:bool>
  </property>
  <property fmtid="{D5CDD505-2E9C-101B-9397-08002B2CF9AE}" pid="9" name="ShareDoc">
    <vt:bool>0</vt:bool>
  </property>
  <property fmtid="{D5CDD505-2E9C-101B-9397-08002B2CF9AE}" pid="10" name="????????????">
    <vt:lpwstr>Шаблон указа Губернатора области</vt:lpwstr>
  </property>
  <property fmtid="{D5CDD505-2E9C-101B-9397-08002B2CF9AE}" pid="11" name="??????????">
    <vt:lpwstr>О внедрении стандарта 
развития конкуренции 
в Ярославской области</vt:lpwstr>
  </property>
</Properties>
</file>