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</w:t>
      </w:r>
    </w:p>
    <w:p w14:paraId="00000002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заседания Общественного совета при </w:t>
      </w:r>
      <w:proofErr w:type="gramStart"/>
      <w:r>
        <w:rPr>
          <w:b/>
          <w:color w:val="000000"/>
          <w:sz w:val="28"/>
          <w:szCs w:val="28"/>
        </w:rPr>
        <w:t>Ярославском</w:t>
      </w:r>
      <w:proofErr w:type="gramEnd"/>
      <w:r>
        <w:rPr>
          <w:b/>
          <w:color w:val="000000"/>
          <w:sz w:val="28"/>
          <w:szCs w:val="28"/>
        </w:rPr>
        <w:t xml:space="preserve"> УФАС России</w:t>
      </w:r>
    </w:p>
    <w:p w14:paraId="00000003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</w:p>
    <w:p w14:paraId="00000004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08</w:t>
      </w:r>
      <w:r>
        <w:rPr>
          <w:b/>
          <w:color w:val="000000"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>
        <w:rPr>
          <w:b/>
          <w:color w:val="000000"/>
          <w:sz w:val="26"/>
          <w:szCs w:val="26"/>
        </w:rPr>
        <w:t>.2021г.                                                                                          г. Ярославль</w:t>
      </w:r>
    </w:p>
    <w:p w14:paraId="00000005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                                              </w:t>
      </w:r>
    </w:p>
    <w:p w14:paraId="00000006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6"/>
          <w:szCs w:val="26"/>
        </w:rPr>
      </w:pPr>
    </w:p>
    <w:p w14:paraId="00000007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Председатель:                                                                 </w:t>
      </w:r>
      <w:proofErr w:type="spellStart"/>
      <w:r>
        <w:rPr>
          <w:b/>
          <w:color w:val="000000"/>
          <w:sz w:val="26"/>
          <w:szCs w:val="26"/>
        </w:rPr>
        <w:t>Упадышев</w:t>
      </w:r>
      <w:proofErr w:type="spellEnd"/>
      <w:r>
        <w:rPr>
          <w:b/>
          <w:color w:val="000000"/>
          <w:sz w:val="26"/>
          <w:szCs w:val="26"/>
        </w:rPr>
        <w:t xml:space="preserve"> А.И.                                                                                      </w:t>
      </w:r>
    </w:p>
    <w:p w14:paraId="00000008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6"/>
          <w:szCs w:val="26"/>
        </w:rPr>
      </w:pPr>
    </w:p>
    <w:p w14:paraId="00000009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Секретарь:                           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</w:t>
      </w:r>
      <w:proofErr w:type="spellStart"/>
      <w:r>
        <w:rPr>
          <w:b/>
          <w:color w:val="000000"/>
          <w:sz w:val="26"/>
          <w:szCs w:val="26"/>
        </w:rPr>
        <w:t>Гудкевич</w:t>
      </w:r>
      <w:proofErr w:type="spellEnd"/>
      <w:r>
        <w:rPr>
          <w:b/>
          <w:color w:val="000000"/>
          <w:sz w:val="26"/>
          <w:szCs w:val="26"/>
        </w:rPr>
        <w:t xml:space="preserve"> Е.В.</w:t>
      </w:r>
    </w:p>
    <w:p w14:paraId="0000000A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6"/>
          <w:szCs w:val="26"/>
        </w:rPr>
      </w:pPr>
    </w:p>
    <w:p w14:paraId="0000000B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Присутствовали: </w:t>
      </w:r>
    </w:p>
    <w:p w14:paraId="0000000C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</w:p>
    <w:p w14:paraId="0000000D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          Члены Общественного совета                       </w:t>
      </w:r>
      <w:r>
        <w:rPr>
          <w:b/>
          <w:color w:val="000000"/>
          <w:sz w:val="26"/>
          <w:szCs w:val="26"/>
        </w:rPr>
        <w:tab/>
        <w:t xml:space="preserve">    согласно приложению</w:t>
      </w:r>
    </w:p>
    <w:p w14:paraId="0000000E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73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0F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73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Отсутствовали: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Завьялов Ф.Н.</w:t>
      </w:r>
    </w:p>
    <w:p w14:paraId="00000010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73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>Лебедев А.Л.</w:t>
      </w:r>
    </w:p>
    <w:p w14:paraId="00000011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73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</w:t>
      </w:r>
      <w:proofErr w:type="spellStart"/>
      <w:r>
        <w:rPr>
          <w:b/>
          <w:color w:val="000000"/>
          <w:sz w:val="26"/>
          <w:szCs w:val="26"/>
        </w:rPr>
        <w:t>Коряковцева</w:t>
      </w:r>
      <w:proofErr w:type="spellEnd"/>
      <w:r>
        <w:rPr>
          <w:b/>
          <w:color w:val="000000"/>
          <w:sz w:val="26"/>
          <w:szCs w:val="26"/>
        </w:rPr>
        <w:t xml:space="preserve"> О.А.</w:t>
      </w:r>
    </w:p>
    <w:p w14:paraId="00000012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737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>Морозов В.В.</w:t>
      </w:r>
    </w:p>
    <w:p w14:paraId="00000013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73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</w:t>
      </w:r>
    </w:p>
    <w:p w14:paraId="00000014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73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5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73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Приглашенные: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Паутов И.Г. </w:t>
      </w:r>
    </w:p>
    <w:p w14:paraId="00000016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73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>Бубнов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>.</w:t>
      </w:r>
      <w:r>
        <w:rPr>
          <w:b/>
          <w:sz w:val="26"/>
          <w:szCs w:val="26"/>
        </w:rPr>
        <w:t>М</w:t>
      </w:r>
      <w:r>
        <w:rPr>
          <w:b/>
          <w:color w:val="000000"/>
          <w:sz w:val="26"/>
          <w:szCs w:val="26"/>
        </w:rPr>
        <w:t>.</w:t>
      </w:r>
    </w:p>
    <w:p w14:paraId="00000017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left="5952" w:firstLine="7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Новожилова С.А</w:t>
      </w:r>
    </w:p>
    <w:p w14:paraId="00000018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73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</w:t>
      </w:r>
    </w:p>
    <w:p w14:paraId="00000019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737"/>
        <w:jc w:val="both"/>
        <w:rPr>
          <w:color w:val="000000"/>
          <w:sz w:val="26"/>
          <w:szCs w:val="26"/>
        </w:rPr>
      </w:pPr>
    </w:p>
    <w:p w14:paraId="0000001A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highlight w:val="white"/>
        </w:rPr>
      </w:pPr>
    </w:p>
    <w:p w14:paraId="0000001B" w14:textId="77777777" w:rsidR="00342A3C" w:rsidRDefault="00060AE7">
      <w:pPr>
        <w:pBdr>
          <w:bottom w:val="single" w:sz="8" w:space="2" w:color="000000"/>
          <w:between w:val="nil"/>
        </w:pBdr>
        <w:ind w:firstLine="850"/>
        <w:jc w:val="center"/>
        <w:rPr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highlight w:val="white"/>
        </w:rPr>
        <w:t>I. Приветственное слово Председателя Общественного совета. Оглашение присутствующих членов Общественного Совета.</w:t>
      </w:r>
    </w:p>
    <w:p w14:paraId="0000001C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680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6"/>
          <w:szCs w:val="26"/>
          <w:highlight w:val="white"/>
        </w:rPr>
        <w:t xml:space="preserve">Председатель Общественного совета А.И. </w:t>
      </w:r>
      <w:proofErr w:type="spellStart"/>
      <w:r>
        <w:rPr>
          <w:color w:val="000000"/>
          <w:sz w:val="26"/>
          <w:szCs w:val="26"/>
          <w:highlight w:val="white"/>
        </w:rPr>
        <w:t>Упадышев</w:t>
      </w:r>
      <w:proofErr w:type="spellEnd"/>
    </w:p>
    <w:p w14:paraId="0000001D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E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РЕШИЛИ: признать наличие кворума, продолжить работу согласно теме заседания.   </w:t>
      </w:r>
    </w:p>
    <w:p w14:paraId="0000001F" w14:textId="77777777" w:rsidR="00342A3C" w:rsidRDefault="00060AE7">
      <w:pPr>
        <w:pBdr>
          <w:bottom w:val="single" w:sz="8" w:space="2" w:color="000000"/>
          <w:between w:val="nil"/>
        </w:pBdr>
        <w:ind w:firstLine="850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highlight w:val="white"/>
        </w:rPr>
        <w:t xml:space="preserve">II. </w:t>
      </w:r>
      <w:r>
        <w:rPr>
          <w:b/>
          <w:sz w:val="26"/>
          <w:szCs w:val="26"/>
          <w:highlight w:val="white"/>
        </w:rPr>
        <w:t>Проблемы в сфере оказания ритуальных услуг на территории Ярославской области.</w:t>
      </w:r>
    </w:p>
    <w:p w14:paraId="00000020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1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СЛУШАЛИ:</w:t>
      </w:r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Гудкевич</w:t>
      </w:r>
      <w:proofErr w:type="spellEnd"/>
      <w:r>
        <w:rPr>
          <w:sz w:val="26"/>
          <w:szCs w:val="26"/>
          <w:highlight w:val="white"/>
        </w:rPr>
        <w:t xml:space="preserve"> Е.</w:t>
      </w:r>
      <w:proofErr w:type="gramStart"/>
      <w:r>
        <w:rPr>
          <w:sz w:val="26"/>
          <w:szCs w:val="26"/>
          <w:highlight w:val="white"/>
        </w:rPr>
        <w:t>В</w:t>
      </w:r>
      <w:proofErr w:type="gramEnd"/>
      <w:r>
        <w:rPr>
          <w:sz w:val="26"/>
          <w:szCs w:val="26"/>
          <w:highlight w:val="white"/>
        </w:rPr>
        <w:t xml:space="preserve">, </w:t>
      </w:r>
      <w:proofErr w:type="gramStart"/>
      <w:r>
        <w:rPr>
          <w:sz w:val="26"/>
          <w:szCs w:val="26"/>
          <w:highlight w:val="white"/>
        </w:rPr>
        <w:t>заместитель</w:t>
      </w:r>
      <w:proofErr w:type="gramEnd"/>
      <w:r>
        <w:rPr>
          <w:sz w:val="26"/>
          <w:szCs w:val="26"/>
          <w:highlight w:val="white"/>
        </w:rPr>
        <w:t xml:space="preserve"> руководителя Ярославского УФАС; Бубнов А.М, начальник отдела контроля за соблюдением антимонопольного законодательства; Новожилова С.А., представитель ИП “Новожилов”.</w:t>
      </w:r>
    </w:p>
    <w:p w14:paraId="00000022" w14:textId="77777777" w:rsidR="00342A3C" w:rsidRDefault="00060AE7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РЕШИЛИ: 1. принять к сведению доклад </w:t>
      </w:r>
      <w:proofErr w:type="spellStart"/>
      <w:r>
        <w:rPr>
          <w:sz w:val="26"/>
          <w:szCs w:val="26"/>
          <w:highlight w:val="white"/>
        </w:rPr>
        <w:t>Гудкевич</w:t>
      </w:r>
      <w:proofErr w:type="spellEnd"/>
      <w:r>
        <w:rPr>
          <w:sz w:val="26"/>
          <w:szCs w:val="26"/>
          <w:highlight w:val="white"/>
        </w:rPr>
        <w:t xml:space="preserve"> Е.В.</w:t>
      </w:r>
    </w:p>
    <w:p w14:paraId="47408946" w14:textId="77777777" w:rsidR="006C7AEF" w:rsidRDefault="00060AE7" w:rsidP="006C7AEF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2. Поддержать проделанную работу по устранению нарушений антимонопольного законодательства в сфере ритуальных услуг.</w:t>
      </w:r>
    </w:p>
    <w:p w14:paraId="00000024" w14:textId="36DF19A7" w:rsidR="00342A3C" w:rsidRPr="006C7AEF" w:rsidRDefault="006C7AEF" w:rsidP="006C7AEF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sz w:val="26"/>
          <w:szCs w:val="26"/>
        </w:rPr>
      </w:pPr>
      <w:r w:rsidRPr="006C7AEF">
        <w:rPr>
          <w:sz w:val="26"/>
          <w:szCs w:val="26"/>
        </w:rPr>
        <w:t xml:space="preserve">3. </w:t>
      </w:r>
      <w:r>
        <w:rPr>
          <w:sz w:val="26"/>
          <w:szCs w:val="26"/>
          <w:highlight w:val="white"/>
        </w:rPr>
        <w:t xml:space="preserve">На заседаниях Общественного Совета в 2022 году вернуться к проблемным вопросам в сфере оказания ритуальных услуг. </w:t>
      </w:r>
    </w:p>
    <w:p w14:paraId="00000025" w14:textId="77777777" w:rsidR="00342A3C" w:rsidRPr="00C8411B" w:rsidRDefault="00342A3C">
      <w:pPr>
        <w:pBdr>
          <w:bottom w:val="single" w:sz="8" w:space="2" w:color="000000"/>
          <w:between w:val="nil"/>
        </w:pBdr>
        <w:tabs>
          <w:tab w:val="left" w:pos="1134"/>
        </w:tabs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175A2F89" w14:textId="5C7503FA" w:rsidR="006566DD" w:rsidRDefault="006566DD" w:rsidP="006566DD">
      <w:pPr>
        <w:pBdr>
          <w:bottom w:val="single" w:sz="8" w:space="2" w:color="000000"/>
          <w:between w:val="nil"/>
        </w:pBdr>
        <w:tabs>
          <w:tab w:val="left" w:pos="1134"/>
        </w:tabs>
        <w:ind w:firstLine="624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highlight w:val="white"/>
        </w:rPr>
        <w:t>I</w:t>
      </w:r>
      <w:r>
        <w:rPr>
          <w:b/>
          <w:color w:val="000000"/>
          <w:sz w:val="26"/>
          <w:szCs w:val="26"/>
          <w:highlight w:val="white"/>
          <w:lang w:val="en-US"/>
        </w:rPr>
        <w:t>II</w:t>
      </w:r>
      <w:r>
        <w:rPr>
          <w:b/>
          <w:color w:val="000000"/>
          <w:sz w:val="26"/>
          <w:szCs w:val="26"/>
          <w:highlight w:val="white"/>
        </w:rPr>
        <w:t xml:space="preserve">. </w:t>
      </w:r>
      <w:r>
        <w:rPr>
          <w:b/>
          <w:color w:val="000000"/>
          <w:sz w:val="26"/>
          <w:szCs w:val="26"/>
        </w:rPr>
        <w:t xml:space="preserve">Внедрение системы </w:t>
      </w:r>
      <w:proofErr w:type="gramStart"/>
      <w:r>
        <w:rPr>
          <w:b/>
          <w:color w:val="000000"/>
          <w:sz w:val="26"/>
          <w:szCs w:val="26"/>
        </w:rPr>
        <w:t>антимонопольного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комплаенса</w:t>
      </w:r>
      <w:proofErr w:type="spellEnd"/>
      <w:r>
        <w:rPr>
          <w:b/>
          <w:color w:val="000000"/>
          <w:sz w:val="26"/>
          <w:szCs w:val="26"/>
        </w:rPr>
        <w:t xml:space="preserve"> в органах государственной власти.</w:t>
      </w:r>
    </w:p>
    <w:p w14:paraId="79DE4C72" w14:textId="77777777" w:rsidR="006566DD" w:rsidRDefault="006566DD" w:rsidP="006566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rPr>
          <w:sz w:val="26"/>
          <w:szCs w:val="26"/>
          <w:highlight w:val="white"/>
        </w:rPr>
      </w:pPr>
    </w:p>
    <w:p w14:paraId="60279BA9" w14:textId="7BCE3873" w:rsidR="006566DD" w:rsidRDefault="006566DD" w:rsidP="006566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  <w:highlight w:val="white"/>
        </w:rPr>
        <w:t xml:space="preserve">          СЛУШАЛИ:</w:t>
      </w:r>
      <w:r w:rsidRPr="006C7AEF"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</w:rPr>
        <w:t>Гудкевич</w:t>
      </w:r>
      <w:proofErr w:type="spellEnd"/>
      <w:r>
        <w:rPr>
          <w:color w:val="000000"/>
          <w:sz w:val="26"/>
          <w:szCs w:val="26"/>
        </w:rPr>
        <w:t xml:space="preserve"> Е.В. с докладом о работе Управления в направлении обеспечения содействия внедрению системы антимонопольного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 xml:space="preserve">. </w:t>
      </w:r>
    </w:p>
    <w:p w14:paraId="273A1735" w14:textId="7CF181B2" w:rsidR="006566DD" w:rsidRPr="006566DD" w:rsidRDefault="006566DD" w:rsidP="006566D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2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lastRenderedPageBreak/>
        <w:t>РЕШИЛИ:</w:t>
      </w:r>
      <w:r>
        <w:rPr>
          <w:color w:val="000000"/>
          <w:sz w:val="26"/>
          <w:szCs w:val="26"/>
        </w:rPr>
        <w:t xml:space="preserve"> Дать положительную оценку, признать деятельность по указанному направлению достаточно</w:t>
      </w:r>
      <w:r w:rsidR="00C8411B">
        <w:rPr>
          <w:color w:val="000000"/>
          <w:sz w:val="26"/>
          <w:szCs w:val="26"/>
        </w:rPr>
        <w:t>й и</w:t>
      </w:r>
      <w:r>
        <w:rPr>
          <w:color w:val="000000"/>
          <w:sz w:val="26"/>
          <w:szCs w:val="26"/>
        </w:rPr>
        <w:t xml:space="preserve"> эффективной. </w:t>
      </w:r>
      <w:bookmarkStart w:id="0" w:name="_GoBack"/>
      <w:bookmarkEnd w:id="0"/>
    </w:p>
    <w:p w14:paraId="7650DDCE" w14:textId="77777777" w:rsidR="006566DD" w:rsidRPr="006566DD" w:rsidRDefault="006566DD">
      <w:pPr>
        <w:pBdr>
          <w:bottom w:val="single" w:sz="8" w:space="2" w:color="000000"/>
          <w:between w:val="nil"/>
        </w:pBdr>
        <w:tabs>
          <w:tab w:val="left" w:pos="1134"/>
        </w:tabs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6" w14:textId="13DB3ED6" w:rsidR="00342A3C" w:rsidRDefault="00060AE7">
      <w:pPr>
        <w:pBdr>
          <w:bottom w:val="single" w:sz="8" w:space="2" w:color="000000"/>
          <w:between w:val="nil"/>
        </w:pBdr>
        <w:tabs>
          <w:tab w:val="left" w:pos="1134"/>
        </w:tabs>
        <w:ind w:firstLine="624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  <w:highlight w:val="white"/>
        </w:rPr>
        <w:t>I</w:t>
      </w:r>
      <w:r w:rsidR="006566DD">
        <w:rPr>
          <w:b/>
          <w:color w:val="000000"/>
          <w:sz w:val="26"/>
          <w:szCs w:val="26"/>
          <w:highlight w:val="white"/>
          <w:lang w:val="en-US"/>
        </w:rPr>
        <w:t>V</w:t>
      </w:r>
      <w:r>
        <w:rPr>
          <w:b/>
          <w:color w:val="000000"/>
          <w:sz w:val="26"/>
          <w:szCs w:val="26"/>
          <w:highlight w:val="white"/>
        </w:rPr>
        <w:t xml:space="preserve">. </w:t>
      </w:r>
      <w:r w:rsidR="006C7AEF">
        <w:rPr>
          <w:b/>
          <w:color w:val="000000"/>
          <w:sz w:val="26"/>
          <w:szCs w:val="26"/>
        </w:rPr>
        <w:t>Обсуждение программы заседаний Общественного Совета на 2022 год.</w:t>
      </w:r>
    </w:p>
    <w:p w14:paraId="215340F3" w14:textId="77777777" w:rsidR="006C7AEF" w:rsidRDefault="006C7AEF" w:rsidP="006C7A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rPr>
          <w:sz w:val="26"/>
          <w:szCs w:val="26"/>
          <w:highlight w:val="white"/>
        </w:rPr>
      </w:pPr>
    </w:p>
    <w:p w14:paraId="00000027" w14:textId="2819DF39" w:rsidR="00342A3C" w:rsidRPr="006C7AEF" w:rsidRDefault="006C7AEF" w:rsidP="006C7AE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sz w:val="26"/>
          <w:szCs w:val="26"/>
          <w:highlight w:val="white"/>
        </w:rPr>
        <w:t xml:space="preserve">          СЛУШАЛИ:</w:t>
      </w:r>
      <w:r w:rsidRPr="006C7AEF"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Председателя Общественного совета А.И. </w:t>
      </w:r>
      <w:proofErr w:type="spellStart"/>
      <w:r>
        <w:rPr>
          <w:color w:val="000000"/>
          <w:sz w:val="26"/>
          <w:szCs w:val="26"/>
          <w:highlight w:val="white"/>
        </w:rPr>
        <w:t>Упадышев</w:t>
      </w:r>
      <w:r>
        <w:rPr>
          <w:color w:val="000000"/>
          <w:sz w:val="26"/>
          <w:szCs w:val="26"/>
        </w:rPr>
        <w:t>а</w:t>
      </w:r>
      <w:proofErr w:type="spellEnd"/>
      <w:r>
        <w:rPr>
          <w:color w:val="000000"/>
          <w:sz w:val="26"/>
          <w:szCs w:val="26"/>
        </w:rPr>
        <w:t xml:space="preserve"> с предложением плана работы на 2022 год. </w:t>
      </w:r>
    </w:p>
    <w:p w14:paraId="00000029" w14:textId="03955305" w:rsidR="00342A3C" w:rsidRDefault="006C7AEF" w:rsidP="006C7A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2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РЕШИЛИ:</w:t>
      </w:r>
      <w:r>
        <w:rPr>
          <w:color w:val="000000"/>
          <w:sz w:val="26"/>
          <w:szCs w:val="26"/>
        </w:rPr>
        <w:t xml:space="preserve"> Утвердить следующую программу на 2022 год:</w:t>
      </w:r>
    </w:p>
    <w:p w14:paraId="129E9AF8" w14:textId="77777777" w:rsidR="006C7AEF" w:rsidRDefault="006C7AEF" w:rsidP="006C7A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24"/>
        <w:jc w:val="both"/>
        <w:rPr>
          <w:color w:val="000000"/>
          <w:sz w:val="26"/>
          <w:szCs w:val="26"/>
        </w:rPr>
      </w:pPr>
    </w:p>
    <w:p w14:paraId="69ABDFC0" w14:textId="1FEF06E1" w:rsidR="006C7AEF" w:rsidRDefault="006C7AEF" w:rsidP="006C7AEF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Вопросы соблюдения антимонопольного законодательства в сфере дорожного и жилищного строительства;</w:t>
      </w:r>
    </w:p>
    <w:p w14:paraId="4660DFD8" w14:textId="1FD9C3DE" w:rsidR="006C7AEF" w:rsidRDefault="006C7AEF" w:rsidP="006C7AEF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Контрольно-надзорная деятельность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Ярославского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УФАС в сфере реализации социально значимых товаров и услуг.</w:t>
      </w:r>
    </w:p>
    <w:p w14:paraId="5E23D61B" w14:textId="40622E60" w:rsidR="006C7AEF" w:rsidRDefault="00472BC4" w:rsidP="006C7AEF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Вопросы соблюдения антимонопольного законодательства при организации перевозок пассажиров автомобильным паспортом общего пользования в Ярославской области. </w:t>
      </w:r>
    </w:p>
    <w:p w14:paraId="1199F650" w14:textId="5A8B21F2" w:rsidR="00472BC4" w:rsidRDefault="00472BC4" w:rsidP="006C7AEF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Антимонопольный контроль в сфере оказания ритуальных услуг. </w:t>
      </w:r>
    </w:p>
    <w:p w14:paraId="50F346C6" w14:textId="77777777" w:rsidR="006C7AEF" w:rsidRDefault="006C7AEF" w:rsidP="006C7A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2B3D4DDF" w14:textId="000631C5" w:rsidR="006C7AEF" w:rsidRPr="006C7AEF" w:rsidRDefault="006C7AEF" w:rsidP="006C7AEF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  <w:sectPr w:rsidR="006C7AEF" w:rsidRPr="006C7AEF">
          <w:pgSz w:w="11906" w:h="16838"/>
          <w:pgMar w:top="851" w:right="1134" w:bottom="1134" w:left="1134" w:header="720" w:footer="720" w:gutter="0"/>
          <w:pgNumType w:start="1"/>
          <w:cols w:space="720"/>
        </w:sectPr>
      </w:pPr>
    </w:p>
    <w:p w14:paraId="0000002A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B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color w:val="000000"/>
          <w:sz w:val="26"/>
          <w:szCs w:val="26"/>
        </w:rPr>
      </w:pPr>
    </w:p>
    <w:p w14:paraId="0000002C" w14:textId="2FD2EEAE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6"/>
          <w:szCs w:val="26"/>
          <w:highlight w:val="white"/>
        </w:rPr>
        <w:t>Председатель:</w:t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ab/>
      </w:r>
      <w:proofErr w:type="spellStart"/>
      <w:r>
        <w:rPr>
          <w:color w:val="000000"/>
          <w:sz w:val="26"/>
          <w:szCs w:val="26"/>
          <w:highlight w:val="white"/>
        </w:rPr>
        <w:t>Упадышев</w:t>
      </w:r>
      <w:proofErr w:type="spellEnd"/>
      <w:r>
        <w:rPr>
          <w:color w:val="000000"/>
          <w:sz w:val="26"/>
          <w:szCs w:val="26"/>
          <w:highlight w:val="white"/>
        </w:rPr>
        <w:t xml:space="preserve"> А.И.</w:t>
      </w:r>
    </w:p>
    <w:p w14:paraId="0000002D" w14:textId="77777777" w:rsidR="00342A3C" w:rsidRDefault="00342A3C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ind w:firstLine="56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E" w14:textId="31D1774C" w:rsidR="00342A3C" w:rsidRDefault="00060AE7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Секретарь: </w:t>
      </w:r>
      <w:r>
        <w:rPr>
          <w:b/>
          <w:color w:val="000000"/>
          <w:sz w:val="26"/>
          <w:szCs w:val="26"/>
          <w:highlight w:val="white"/>
        </w:rPr>
        <w:t xml:space="preserve"> </w:t>
      </w:r>
      <w:r>
        <w:rPr>
          <w:b/>
          <w:color w:val="000000"/>
          <w:sz w:val="26"/>
          <w:szCs w:val="26"/>
          <w:highlight w:val="white"/>
        </w:rPr>
        <w:tab/>
      </w:r>
      <w:r>
        <w:rPr>
          <w:b/>
          <w:color w:val="000000"/>
          <w:sz w:val="26"/>
          <w:szCs w:val="26"/>
          <w:highlight w:val="white"/>
        </w:rPr>
        <w:tab/>
      </w:r>
      <w:r>
        <w:rPr>
          <w:b/>
          <w:color w:val="000000"/>
          <w:sz w:val="26"/>
          <w:szCs w:val="26"/>
          <w:highlight w:val="white"/>
        </w:rPr>
        <w:tab/>
      </w:r>
      <w:r>
        <w:rPr>
          <w:b/>
          <w:color w:val="000000"/>
          <w:sz w:val="26"/>
          <w:szCs w:val="26"/>
          <w:highlight w:val="white"/>
        </w:rPr>
        <w:tab/>
      </w:r>
      <w:r>
        <w:rPr>
          <w:b/>
          <w:color w:val="000000"/>
          <w:sz w:val="26"/>
          <w:szCs w:val="26"/>
          <w:highlight w:val="white"/>
        </w:rPr>
        <w:tab/>
      </w:r>
      <w:r>
        <w:rPr>
          <w:b/>
          <w:color w:val="000000"/>
          <w:sz w:val="26"/>
          <w:szCs w:val="26"/>
          <w:highlight w:val="white"/>
        </w:rPr>
        <w:tab/>
      </w:r>
      <w:r>
        <w:rPr>
          <w:b/>
          <w:color w:val="000000"/>
          <w:sz w:val="26"/>
          <w:szCs w:val="26"/>
          <w:highlight w:val="white"/>
        </w:rPr>
        <w:tab/>
      </w:r>
      <w:r>
        <w:rPr>
          <w:b/>
          <w:color w:val="000000"/>
          <w:sz w:val="26"/>
          <w:szCs w:val="26"/>
          <w:highlight w:val="white"/>
        </w:rPr>
        <w:tab/>
      </w:r>
      <w:r>
        <w:rPr>
          <w:b/>
          <w:color w:val="000000"/>
          <w:sz w:val="26"/>
          <w:szCs w:val="26"/>
          <w:highlight w:val="white"/>
        </w:rPr>
        <w:tab/>
      </w:r>
      <w:proofErr w:type="spellStart"/>
      <w:r>
        <w:rPr>
          <w:color w:val="000000"/>
          <w:sz w:val="26"/>
          <w:szCs w:val="26"/>
          <w:highlight w:val="white"/>
        </w:rPr>
        <w:t>Гудкевич</w:t>
      </w:r>
      <w:proofErr w:type="spellEnd"/>
      <w:r>
        <w:rPr>
          <w:color w:val="000000"/>
          <w:sz w:val="26"/>
          <w:szCs w:val="26"/>
          <w:highlight w:val="white"/>
        </w:rPr>
        <w:t xml:space="preserve"> Е.В.</w:t>
      </w:r>
    </w:p>
    <w:sectPr w:rsidR="00342A3C">
      <w:type w:val="continuous"/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5D0D"/>
    <w:multiLevelType w:val="hybridMultilevel"/>
    <w:tmpl w:val="071C0E08"/>
    <w:lvl w:ilvl="0" w:tplc="F23A281C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2A3C"/>
    <w:rsid w:val="00060AE7"/>
    <w:rsid w:val="00342A3C"/>
    <w:rsid w:val="00472BC4"/>
    <w:rsid w:val="006566DD"/>
    <w:rsid w:val="006C7AEF"/>
    <w:rsid w:val="00C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C7A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6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C7A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6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Даниэлла Сергеевна</dc:creator>
  <cp:lastModifiedBy>Родионова Даниэлла Сергеевна</cp:lastModifiedBy>
  <cp:revision>6</cp:revision>
  <cp:lastPrinted>2022-01-26T12:56:00Z</cp:lastPrinted>
  <dcterms:created xsi:type="dcterms:W3CDTF">2021-12-28T07:48:00Z</dcterms:created>
  <dcterms:modified xsi:type="dcterms:W3CDTF">2022-01-26T13:26:00Z</dcterms:modified>
</cp:coreProperties>
</file>